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FC" w:rsidRPr="00D02BFC" w:rsidRDefault="00D02BFC" w:rsidP="00D02BFC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D02BFC">
        <w:rPr>
          <w:rFonts w:ascii="Times New Roman" w:hAnsi="Times New Roman" w:cs="Times New Roman"/>
          <w:b/>
          <w:sz w:val="24"/>
          <w:szCs w:val="24"/>
        </w:rPr>
        <w:t>Аннотация к программе музыка 5-8 класс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реализации программы по музыке</w:t>
      </w: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всей духовной культуры </w:t>
      </w:r>
      <w:proofErr w:type="gramStart"/>
      <w:r w:rsidRPr="006D4DB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D4DB0">
        <w:rPr>
          <w:rFonts w:ascii="Times New Roman" w:hAnsi="Times New Roman" w:cs="Times New Roman"/>
          <w:color w:val="000000"/>
          <w:sz w:val="24"/>
          <w:szCs w:val="24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творчество.</w:t>
      </w:r>
      <w:proofErr w:type="gramEnd"/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Содержание учебного предмета структурно представлено девятью модулями</w:t>
      </w: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«Музыка моего края»;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«Народное музыкальное творчество России»;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«Русская классическая музыка»;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«Жанры музыкального искусства»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«Музыка народов мира»;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«Европейская классическая музыка»;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«Духовная музыка»;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8 «Современная музыка: основные жанры и направления»;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9 «Связь музыки с другими видами искусства»;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7ad9d27f-2d5e-40e5-a5e1-761ecce37b11"/>
      <w:r w:rsidRPr="006D4DB0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0"/>
      <w:r w:rsidRPr="006D4DB0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музыки на уровне основного общего образования </w:t>
      </w:r>
      <w:proofErr w:type="gramStart"/>
      <w:r w:rsidRPr="006D4DB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</w:t>
      </w:r>
      <w:proofErr w:type="spellStart"/>
      <w:r w:rsidRPr="006D4DB0">
        <w:rPr>
          <w:rFonts w:ascii="Times New Roman" w:hAnsi="Times New Roman" w:cs="Times New Roman"/>
          <w:color w:val="000000"/>
          <w:sz w:val="24"/>
          <w:szCs w:val="24"/>
        </w:rPr>
        <w:t>поликультурноми</w:t>
      </w:r>
      <w:proofErr w:type="spellEnd"/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 многоконфессиональном обществе;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знание достижений отечественных музыкантов, их вклада в мировую музыкальную культуру;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интерес к изучению истории отечественной музыкальной культуры;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стремление развивать и сохранять музыкальную культуру своей страны, своего края.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гражданского воспитания: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воспринимать музыкальное искусство с учетом </w:t>
      </w:r>
      <w:proofErr w:type="spellStart"/>
      <w:r w:rsidRPr="006D4DB0">
        <w:rPr>
          <w:rFonts w:ascii="Times New Roman" w:hAnsi="Times New Roman" w:cs="Times New Roman"/>
          <w:color w:val="000000"/>
          <w:sz w:val="24"/>
          <w:szCs w:val="24"/>
        </w:rPr>
        <w:t>моральныхи</w:t>
      </w:r>
      <w:proofErr w:type="spellEnd"/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творчества, таланта;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музыкального искусства как средства коммуникации и самовыражения;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овладение музыкальным языком, навыками познания музыки как искусства интонируемого смысла;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способами исследовательской </w:t>
      </w:r>
      <w:proofErr w:type="spellStart"/>
      <w:r w:rsidRPr="006D4DB0">
        <w:rPr>
          <w:rFonts w:ascii="Times New Roman" w:hAnsi="Times New Roman" w:cs="Times New Roman"/>
          <w:color w:val="000000"/>
          <w:sz w:val="24"/>
          <w:szCs w:val="24"/>
        </w:rPr>
        <w:t>деятельностина</w:t>
      </w:r>
      <w:proofErr w:type="spellEnd"/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физического воспитания, формирования культуры здоровья и эмоционального благополучия: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DB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7) трудового воспитания: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трудолюбие в учебе, настойчивость в достижении поставленных целей;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8) экологического воспитания: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нравственно-эстетическое отношение к природе,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участие в экологических проектах через различные формы музыкального творчества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b/>
          <w:color w:val="000000"/>
          <w:sz w:val="24"/>
          <w:szCs w:val="24"/>
        </w:rPr>
        <w:t>9) адаптации к изменяющимся условиям социальной и природной среды: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DB0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02BFC" w:rsidRPr="006D4DB0" w:rsidRDefault="00D02BFC" w:rsidP="00D02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4DB0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02BFC" w:rsidRPr="006D4DB0" w:rsidRDefault="00D02BFC" w:rsidP="00D02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633BF" w:rsidRPr="006D4DB0" w:rsidRDefault="006633BF" w:rsidP="00D02B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633BF" w:rsidRPr="006D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97"/>
    <w:rsid w:val="006633BF"/>
    <w:rsid w:val="006D4DB0"/>
    <w:rsid w:val="00B03C97"/>
    <w:rsid w:val="00D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2023-09-10T04:12:00Z</dcterms:created>
  <dcterms:modified xsi:type="dcterms:W3CDTF">2023-09-10T04:17:00Z</dcterms:modified>
</cp:coreProperties>
</file>