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6A" w:rsidRDefault="007C0F6A" w:rsidP="007C0F6A">
      <w:pPr>
        <w:spacing w:after="0"/>
        <w:ind w:left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общеобразовательное учреждение</w:t>
      </w:r>
    </w:p>
    <w:p w:rsidR="007C0F6A" w:rsidRDefault="007C0F6A" w:rsidP="007C0F6A">
      <w:pPr>
        <w:spacing w:after="0"/>
        <w:ind w:left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«Средняя общеобразовательная школа № 31»</w:t>
      </w:r>
    </w:p>
    <w:p w:rsidR="007C0F6A" w:rsidRDefault="007C0F6A" w:rsidP="007C0F6A">
      <w:pPr>
        <w:spacing w:after="0" w:line="408" w:lineRule="auto"/>
        <w:ind w:left="120"/>
        <w:jc w:val="center"/>
        <w:rPr>
          <w:rFonts w:ascii="Calibri" w:eastAsia="Times New Roman" w:hAnsi="Calibri"/>
          <w:lang w:eastAsia="ru-RU"/>
        </w:rPr>
      </w:pPr>
    </w:p>
    <w:p w:rsidR="007C0F6A" w:rsidRDefault="007C0F6A" w:rsidP="007C0F6A">
      <w:pPr>
        <w:spacing w:after="0"/>
        <w:ind w:left="120"/>
      </w:pPr>
    </w:p>
    <w:p w:rsidR="007C0F6A" w:rsidRDefault="007C0F6A" w:rsidP="007C0F6A">
      <w:pPr>
        <w:spacing w:after="0"/>
        <w:ind w:left="120"/>
      </w:pPr>
    </w:p>
    <w:p w:rsidR="007C0F6A" w:rsidRDefault="007C0F6A" w:rsidP="007C0F6A">
      <w:pPr>
        <w:spacing w:after="0"/>
        <w:ind w:left="120"/>
      </w:pPr>
    </w:p>
    <w:p w:rsidR="007C0F6A" w:rsidRDefault="007C0F6A" w:rsidP="007C0F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4"/>
        <w:gridCol w:w="3255"/>
        <w:gridCol w:w="3255"/>
      </w:tblGrid>
      <w:tr w:rsidR="007C0F6A" w:rsidTr="007C0F6A">
        <w:trPr>
          <w:trHeight w:val="2507"/>
        </w:trPr>
        <w:tc>
          <w:tcPr>
            <w:tcW w:w="3254" w:type="dxa"/>
            <w:hideMark/>
          </w:tcPr>
          <w:p w:rsidR="007C0F6A" w:rsidRDefault="007C0F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C0F6A" w:rsidRDefault="007C0F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7C0F6A" w:rsidRDefault="007C0F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от 30.08.2024</w:t>
            </w:r>
          </w:p>
          <w:p w:rsidR="007C0F6A" w:rsidRDefault="007C0F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162 от 30.08.2024</w:t>
            </w:r>
          </w:p>
        </w:tc>
        <w:tc>
          <w:tcPr>
            <w:tcW w:w="3255" w:type="dxa"/>
          </w:tcPr>
          <w:p w:rsidR="007C0F6A" w:rsidRDefault="007C0F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hideMark/>
          </w:tcPr>
          <w:p w:rsidR="007C0F6A" w:rsidRDefault="007C0F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C0F6A" w:rsidRDefault="007C0F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C0F6A" w:rsidRDefault="007C0F6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0F6A" w:rsidRDefault="007C0F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Т.Ю.Дубовская</w:t>
            </w:r>
            <w:proofErr w:type="spellEnd"/>
          </w:p>
          <w:p w:rsidR="007C0F6A" w:rsidRDefault="007C0F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162 от 30.08.2024</w:t>
            </w:r>
          </w:p>
        </w:tc>
      </w:tr>
    </w:tbl>
    <w:p w:rsidR="007C0F6A" w:rsidRDefault="007C0F6A" w:rsidP="007C0F6A">
      <w:pPr>
        <w:tabs>
          <w:tab w:val="left" w:pos="83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7F85" w:rsidRDefault="00A47F85" w:rsidP="00A47F85">
      <w:pPr>
        <w:rPr>
          <w:rFonts w:ascii="Times New Roman" w:hAnsi="Times New Roman" w:cs="Times New Roman"/>
          <w:sz w:val="28"/>
        </w:rPr>
      </w:pPr>
    </w:p>
    <w:p w:rsidR="00A47F85" w:rsidRDefault="00A47F85" w:rsidP="00A47F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47F85" w:rsidRDefault="00A47F85" w:rsidP="00A47F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 внеурочной деятельности </w:t>
      </w:r>
    </w:p>
    <w:p w:rsidR="00A47F85" w:rsidRDefault="00A47F85" w:rsidP="00A47F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 страницами учебника алгебры»</w:t>
      </w:r>
    </w:p>
    <w:p w:rsidR="00A47F85" w:rsidRDefault="00F54A7D" w:rsidP="00A47F85">
      <w:pPr>
        <w:tabs>
          <w:tab w:val="left" w:pos="444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47F85" w:rsidRDefault="00A47F85" w:rsidP="00A47F85">
      <w:pPr>
        <w:rPr>
          <w:rFonts w:ascii="Times New Roman" w:hAnsi="Times New Roman" w:cs="Times New Roman"/>
          <w:sz w:val="28"/>
        </w:rPr>
      </w:pPr>
    </w:p>
    <w:p w:rsidR="00A47F85" w:rsidRDefault="00F54A7D" w:rsidP="00A47F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интеллектуальное</w:t>
      </w:r>
    </w:p>
    <w:p w:rsidR="00F54A7D" w:rsidRDefault="00F54A7D" w:rsidP="00A47F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Ступень обучения</w:t>
      </w:r>
      <w:r w:rsidR="007C0F6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основное общее</w:t>
      </w:r>
      <w:r w:rsidR="007C0F6A">
        <w:rPr>
          <w:rFonts w:ascii="Times New Roman" w:hAnsi="Times New Roman" w:cs="Times New Roman"/>
          <w:sz w:val="28"/>
        </w:rPr>
        <w:t>, 9 класс</w:t>
      </w:r>
    </w:p>
    <w:p w:rsidR="00A47F85" w:rsidRDefault="00F54A7D" w:rsidP="00A47F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часов 34</w:t>
      </w:r>
    </w:p>
    <w:p w:rsidR="00A47F85" w:rsidRDefault="00A47F85" w:rsidP="00A47F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</w:t>
      </w:r>
    </w:p>
    <w:p w:rsidR="00A47F85" w:rsidRDefault="00A47F85" w:rsidP="00A47F85">
      <w:pPr>
        <w:rPr>
          <w:rFonts w:ascii="Times New Roman" w:hAnsi="Times New Roman" w:cs="Times New Roman"/>
          <w:sz w:val="28"/>
        </w:rPr>
      </w:pPr>
    </w:p>
    <w:p w:rsidR="00A47F85" w:rsidRDefault="00A47F85" w:rsidP="007C0F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</w:p>
    <w:p w:rsidR="007C0F6A" w:rsidRDefault="007C0F6A" w:rsidP="007C0F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E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A2E2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2E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0F6A" w:rsidRPr="00FA2E23" w:rsidRDefault="007C0F6A" w:rsidP="007C0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Вологда</w:t>
      </w:r>
    </w:p>
    <w:p w:rsidR="007C0F6A" w:rsidRDefault="007C0F6A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</w:p>
    <w:p w:rsidR="0027559A" w:rsidRPr="0027559A" w:rsidRDefault="0027559A" w:rsidP="0027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755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Курс «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страницами учебника алгебры</w:t>
      </w:r>
      <w:r w:rsidRPr="0027559A">
        <w:rPr>
          <w:rFonts w:ascii="Times New Roman" w:eastAsia="Times New Roman" w:hAnsi="Times New Roman" w:cs="Times New Roman"/>
          <w:bCs/>
          <w:sz w:val="28"/>
          <w:szCs w:val="28"/>
        </w:rPr>
        <w:t xml:space="preserve">» предназначен </w:t>
      </w:r>
      <w:r w:rsidRPr="0027559A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9-го класса общеобразовательной школы. 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34 учебных часа: занятия проходят 1 раз в неделю.</w:t>
      </w:r>
    </w:p>
    <w:p w:rsidR="00B17476" w:rsidRDefault="00B17476" w:rsidP="00BF6DC4">
      <w:pPr>
        <w:tabs>
          <w:tab w:val="left" w:pos="1405"/>
          <w:tab w:val="left" w:pos="1530"/>
        </w:tabs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4"/>
        </w:rPr>
      </w:pPr>
    </w:p>
    <w:p w:rsidR="00BF6DC4" w:rsidRPr="00C96EE7" w:rsidRDefault="00F54A7D" w:rsidP="00BF6DC4">
      <w:pPr>
        <w:tabs>
          <w:tab w:val="left" w:pos="1405"/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6EE7">
        <w:rPr>
          <w:rStyle w:val="a5"/>
          <w:rFonts w:ascii="Times New Roman" w:hAnsi="Times New Roman" w:cs="Times New Roman"/>
          <w:sz w:val="28"/>
          <w:szCs w:val="24"/>
        </w:rPr>
        <w:t>Р</w:t>
      </w:r>
      <w:r w:rsidR="00BF6DC4" w:rsidRPr="00C96EE7">
        <w:rPr>
          <w:rStyle w:val="a5"/>
          <w:rFonts w:ascii="Times New Roman" w:hAnsi="Times New Roman" w:cs="Times New Roman"/>
          <w:sz w:val="28"/>
          <w:szCs w:val="24"/>
        </w:rPr>
        <w:t xml:space="preserve">езультаты освоения  </w:t>
      </w:r>
      <w:r w:rsidR="00BF6DC4" w:rsidRPr="00C96EE7">
        <w:rPr>
          <w:rFonts w:ascii="Times New Roman" w:hAnsi="Times New Roman" w:cs="Times New Roman"/>
          <w:b/>
          <w:sz w:val="28"/>
          <w:szCs w:val="24"/>
        </w:rPr>
        <w:t>курса  «</w:t>
      </w:r>
      <w:r w:rsidR="00BF6DC4" w:rsidRPr="00C9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страницами учебника алгебры</w:t>
      </w:r>
      <w:r w:rsidR="00BF6DC4" w:rsidRPr="00C96EE7">
        <w:rPr>
          <w:rFonts w:ascii="Times New Roman" w:hAnsi="Times New Roman" w:cs="Times New Roman"/>
          <w:b/>
          <w:sz w:val="28"/>
          <w:szCs w:val="24"/>
        </w:rPr>
        <w:t>»</w:t>
      </w:r>
    </w:p>
    <w:p w:rsidR="00BF6DC4" w:rsidRPr="00EE5A48" w:rsidRDefault="00BF6DC4" w:rsidP="00BF6DC4">
      <w:pPr>
        <w:tabs>
          <w:tab w:val="left" w:pos="1405"/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E5A48" w:rsidRPr="00B16064" w:rsidRDefault="00EE5A48" w:rsidP="00B16064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B16064">
        <w:rPr>
          <w:sz w:val="24"/>
          <w:szCs w:val="24"/>
        </w:rPr>
        <w:t>Личностные результаты: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6"/>
        </w:tabs>
        <w:spacing w:after="0"/>
        <w:ind w:right="20"/>
        <w:jc w:val="both"/>
      </w:pPr>
      <w:r w:rsidRPr="009E6529">
        <w:t>ответственно</w:t>
      </w:r>
      <w:r>
        <w:t>е</w:t>
      </w:r>
      <w:r w:rsidRPr="009E6529">
        <w:t xml:space="preserve"> отношени</w:t>
      </w:r>
      <w:r>
        <w:t>е</w:t>
      </w:r>
      <w:r w:rsidRPr="009E6529">
        <w:t xml:space="preserve"> к учению, готовности и </w:t>
      </w:r>
      <w:proofErr w:type="gramStart"/>
      <w:r w:rsidRPr="009E6529">
        <w:t>спо</w:t>
      </w:r>
      <w:r w:rsidRPr="009E6529">
        <w:softHyphen/>
        <w:t>собности</w:t>
      </w:r>
      <w:proofErr w:type="gramEnd"/>
      <w:r w:rsidRPr="009E6529">
        <w:t xml:space="preserve"> обучающихся к саморазвитию и самообразованию на основе мотивации к обучению и познанию;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6"/>
        </w:tabs>
        <w:spacing w:after="0"/>
        <w:ind w:right="20"/>
        <w:jc w:val="both"/>
      </w:pPr>
      <w:r w:rsidRPr="009E6529">
        <w:t>формировани</w:t>
      </w:r>
      <w:r>
        <w:t>е</w:t>
      </w:r>
      <w:r w:rsidRPr="009E6529">
        <w:t xml:space="preserve"> коммуникативной компетентности в об</w:t>
      </w:r>
      <w:r w:rsidRPr="009E6529">
        <w:softHyphen/>
        <w:t xml:space="preserve">щении и сотрудничестве со сверстниками, </w:t>
      </w:r>
      <w:r>
        <w:t xml:space="preserve">учителем </w:t>
      </w:r>
      <w:r w:rsidRPr="009E6529">
        <w:t>в образовательной, учебно-исследовательской, творче</w:t>
      </w:r>
      <w:r w:rsidRPr="009E6529">
        <w:softHyphen/>
        <w:t>ской и других видах деятельности;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6"/>
        </w:tabs>
        <w:spacing w:after="0"/>
        <w:ind w:right="20"/>
        <w:jc w:val="both"/>
      </w:pPr>
      <w:r w:rsidRPr="009E6529">
        <w:t>умени</w:t>
      </w:r>
      <w:r>
        <w:t>е</w:t>
      </w:r>
      <w:r w:rsidRPr="009E6529"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конкретизировать примеры;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первоначально</w:t>
      </w:r>
      <w:r>
        <w:t>е</w:t>
      </w:r>
      <w:r w:rsidRPr="009E6529">
        <w:t xml:space="preserve"> представлени</w:t>
      </w:r>
      <w:r>
        <w:t>е</w:t>
      </w:r>
      <w:r w:rsidRPr="009E6529">
        <w:t xml:space="preserve"> о математической науке как сфере человеческой деятельности, об этапах её развития, о её значи</w:t>
      </w:r>
      <w:r>
        <w:t>мости для развития цивилизации;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596"/>
        </w:tabs>
        <w:spacing w:after="0"/>
        <w:ind w:right="20"/>
        <w:jc w:val="both"/>
      </w:pPr>
      <w:r w:rsidRPr="009E6529">
        <w:t>критичности мышления, умения распознавать логически некорректные высказывания, отличать гипотезу от факта;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596"/>
        </w:tabs>
        <w:spacing w:after="0"/>
        <w:ind w:right="20"/>
        <w:jc w:val="both"/>
      </w:pPr>
      <w:r w:rsidRPr="009E6529">
        <w:t xml:space="preserve">креативности мышления, инициативы, находчивости, активности при решении </w:t>
      </w:r>
      <w:r>
        <w:t xml:space="preserve">математических </w:t>
      </w:r>
      <w:r w:rsidRPr="009E6529">
        <w:t>задач;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 xml:space="preserve">умения контролировать процесс и результат учебной </w:t>
      </w:r>
      <w:r>
        <w:t xml:space="preserve">и </w:t>
      </w:r>
      <w:r w:rsidRPr="009E6529">
        <w:t>ма</w:t>
      </w:r>
      <w:r w:rsidRPr="009E6529">
        <w:softHyphen/>
        <w:t>тематической деятельности;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15"/>
        </w:tabs>
        <w:spacing w:after="0"/>
        <w:ind w:right="20"/>
        <w:jc w:val="both"/>
      </w:pPr>
      <w:r w:rsidRPr="009E6529">
        <w:t>формирования способности к эмоциональному вос</w:t>
      </w:r>
      <w:r w:rsidRPr="009E6529">
        <w:softHyphen/>
        <w:t>приятию математических объектов, задач, решений, рассуж</w:t>
      </w:r>
      <w:r w:rsidRPr="009E6529">
        <w:softHyphen/>
        <w:t>дений</w:t>
      </w:r>
      <w:r>
        <w:t>;</w:t>
      </w:r>
    </w:p>
    <w:p w:rsidR="00B16064" w:rsidRPr="009E6529" w:rsidRDefault="00B16064" w:rsidP="00B16064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9E6529">
        <w:rPr>
          <w:sz w:val="24"/>
          <w:szCs w:val="24"/>
        </w:rPr>
        <w:t>метапредметные: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15"/>
        </w:tabs>
        <w:spacing w:after="0"/>
        <w:ind w:right="20"/>
        <w:jc w:val="both"/>
      </w:pPr>
      <w:r w:rsidRPr="009E6529">
        <w:t>умени</w:t>
      </w:r>
      <w:r>
        <w:t>е</w:t>
      </w:r>
      <w:r w:rsidRPr="009E6529">
        <w:t xml:space="preserve"> самостоятельно определять цели своего обучения, ставить и формулировать для себя новые задач</w:t>
      </w:r>
      <w:r w:rsidR="004B5C6F">
        <w:t>и в учёбе, развивать мотивы и</w:t>
      </w:r>
      <w:r w:rsidRPr="009E6529">
        <w:t xml:space="preserve">  интересы своей познавательной деятельности;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591"/>
        </w:tabs>
        <w:spacing w:after="0"/>
        <w:ind w:right="20"/>
        <w:jc w:val="both"/>
      </w:pPr>
      <w:r w:rsidRPr="009E6529">
        <w:t>способности самостоятельно планировать альтернатив</w:t>
      </w:r>
      <w:r w:rsidRPr="009E6529"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6"/>
        </w:tabs>
        <w:spacing w:after="0"/>
        <w:ind w:right="20"/>
        <w:jc w:val="both"/>
      </w:pPr>
      <w:r w:rsidRPr="009E6529">
        <w:t>умени</w:t>
      </w:r>
      <w:r w:rsidR="004B5C6F">
        <w:t>е</w:t>
      </w:r>
      <w:r w:rsidRPr="009E6529">
        <w:t xml:space="preserve"> осуществлять контроль по образцу и вносить не</w:t>
      </w:r>
      <w:r w:rsidRPr="009E6529">
        <w:softHyphen/>
        <w:t>обходимые коррективы;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596"/>
        </w:tabs>
        <w:spacing w:after="0"/>
        <w:ind w:right="20"/>
        <w:jc w:val="both"/>
      </w:pPr>
      <w:r w:rsidRPr="009E6529"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596"/>
        </w:tabs>
        <w:spacing w:after="0"/>
        <w:ind w:right="20"/>
        <w:jc w:val="both"/>
      </w:pPr>
      <w:r w:rsidRPr="009E6529">
        <w:t>умени</w:t>
      </w:r>
      <w:r w:rsidR="004B5C6F">
        <w:t>е</w:t>
      </w:r>
      <w:r w:rsidRPr="009E6529">
        <w:t xml:space="preserve"> устанавливать причинно-следственные связи; строить логические рассуждения, умозаключения (индуктив</w:t>
      </w:r>
      <w:r w:rsidRPr="009E6529">
        <w:softHyphen/>
        <w:t>ные, дедуктивные и по аналогии) и выводы;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умени</w:t>
      </w:r>
      <w:r w:rsidR="004B5C6F">
        <w:t>е</w:t>
      </w:r>
      <w:r w:rsidRPr="009E6529">
        <w:t xml:space="preserve">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развити</w:t>
      </w:r>
      <w:r w:rsidR="004B5C6F">
        <w:t>е</w:t>
      </w:r>
      <w:r w:rsidRPr="009E6529">
        <w:t xml:space="preserve"> способности организовывать учебное сотруд</w:t>
      </w:r>
      <w:r w:rsidRPr="009E6529">
        <w:softHyphen/>
        <w:t>ничество и совместную деятельность с учителем и сверстни</w:t>
      </w:r>
      <w:r w:rsidRPr="009E6529"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9E6529">
        <w:softHyphen/>
        <w:t>шать конфликты на основе согласования позиций и учёта ин</w:t>
      </w:r>
      <w:r w:rsidRPr="009E6529">
        <w:softHyphen/>
        <w:t>тересов; слушать партнёра; формулировать, аргументировать и отстаивать своё мнение;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формировани</w:t>
      </w:r>
      <w:r w:rsidR="004B5C6F">
        <w:t>е</w:t>
      </w:r>
      <w:r w:rsidRPr="009E6529">
        <w:t xml:space="preserve"> учебной и </w:t>
      </w:r>
      <w:proofErr w:type="spellStart"/>
      <w:r w:rsidRPr="009E6529">
        <w:t>общепользовательской</w:t>
      </w:r>
      <w:proofErr w:type="spellEnd"/>
      <w:r w:rsidRPr="009E6529">
        <w:t xml:space="preserve"> компе</w:t>
      </w:r>
      <w:r w:rsidRPr="009E6529">
        <w:softHyphen/>
        <w:t>тентности в области использования информационно-комму</w:t>
      </w:r>
      <w:r w:rsidRPr="009E6529">
        <w:softHyphen/>
        <w:t>никационных технологий (</w:t>
      </w:r>
      <w:proofErr w:type="gramStart"/>
      <w:r w:rsidRPr="009E6529">
        <w:t>ИКТ-компетентностей</w:t>
      </w:r>
      <w:proofErr w:type="gramEnd"/>
      <w:r w:rsidRPr="009E6529">
        <w:t>);</w:t>
      </w:r>
    </w:p>
    <w:p w:rsidR="00B16064" w:rsidRPr="009E6529" w:rsidRDefault="004B5C6F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формировани</w:t>
      </w:r>
      <w:r>
        <w:t>е</w:t>
      </w:r>
      <w:r w:rsidRPr="009E6529">
        <w:t xml:space="preserve"> </w:t>
      </w:r>
      <w:r w:rsidR="00B16064" w:rsidRPr="009E6529">
        <w:t>первоначального представления об идеях и о методах математики как об универсальном языке науки и техники;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развити</w:t>
      </w:r>
      <w:r w:rsidR="004B5C6F">
        <w:t>е</w:t>
      </w:r>
      <w:r w:rsidRPr="009E6529">
        <w:t xml:space="preserve"> способности видеть математическую задачу в других дисциплинах, в окружающей жизни;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lastRenderedPageBreak/>
        <w:t>умени</w:t>
      </w:r>
      <w:r w:rsidR="004B5C6F">
        <w:t>е</w:t>
      </w:r>
      <w:r w:rsidRPr="009E6529">
        <w:t xml:space="preserve"> находить в различных источниках информа</w:t>
      </w:r>
      <w:r w:rsidRPr="009E6529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умени</w:t>
      </w:r>
      <w:r w:rsidR="004B5C6F">
        <w:t>е</w:t>
      </w:r>
      <w:r w:rsidRPr="009E6529">
        <w:t xml:space="preserve"> понимать и использовать математические сред</w:t>
      </w:r>
      <w:r w:rsidRPr="009E6529">
        <w:softHyphen/>
        <w:t>ства наглядности (рисунки, чертежи, схемы и др.) для иллю</w:t>
      </w:r>
      <w:r w:rsidRPr="009E6529">
        <w:softHyphen/>
        <w:t>страции, интерпретации, аргументации;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умени</w:t>
      </w:r>
      <w:r w:rsidR="004B5C6F">
        <w:t>е</w:t>
      </w:r>
      <w:r w:rsidRPr="009E6529">
        <w:t xml:space="preserve"> выдвигать гипотезы при решении учебных задач и понимания необходимости их проверки;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понимани</w:t>
      </w:r>
      <w:r w:rsidR="004B5C6F">
        <w:t>е</w:t>
      </w:r>
      <w:r w:rsidRPr="009E6529">
        <w:t xml:space="preserve"> сущности алгоритмических предписаний и умения действовать в соответствии с предложенным ал</w:t>
      </w:r>
      <w:r w:rsidRPr="009E6529">
        <w:softHyphen/>
        <w:t>горитмом;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умени</w:t>
      </w:r>
      <w:r w:rsidR="004B5C6F">
        <w:t>е</w:t>
      </w:r>
      <w:r w:rsidRPr="009E6529">
        <w:t xml:space="preserve"> самостоятельно ставить цели, выбирать и соз</w:t>
      </w:r>
      <w:r w:rsidRPr="009E6529">
        <w:softHyphen/>
        <w:t>давать алгоритмы для решения учебных математических про</w:t>
      </w:r>
      <w:r w:rsidRPr="009E6529">
        <w:softHyphen/>
        <w:t>блем;</w:t>
      </w:r>
    </w:p>
    <w:p w:rsidR="00B16064" w:rsidRPr="009E6529" w:rsidRDefault="004B5C6F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формировани</w:t>
      </w:r>
      <w:r>
        <w:t>е</w:t>
      </w:r>
      <w:r w:rsidRPr="009E6529">
        <w:t xml:space="preserve"> </w:t>
      </w:r>
      <w:r w:rsidR="00B16064" w:rsidRPr="009E6529">
        <w:t>способности планировать и осуществлять деятельность, направленную на решение задач исследовательского характера;</w:t>
      </w:r>
    </w:p>
    <w:p w:rsidR="00B16064" w:rsidRPr="009E6529" w:rsidRDefault="00B16064" w:rsidP="004B5C6F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9E6529">
        <w:rPr>
          <w:sz w:val="24"/>
          <w:szCs w:val="24"/>
        </w:rPr>
        <w:t>предметные: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осознание значения математики для повседневной жизни человека;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представления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>умения работать с математическим текстом (структу</w:t>
      </w:r>
      <w:r w:rsidRPr="009E6529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9E6529">
        <w:softHyphen/>
        <w:t>пользовать различные языки математики (словесный, симво</w:t>
      </w:r>
      <w:r w:rsidRPr="009E6529">
        <w:softHyphen/>
        <w:t>лический, графический), развития способности обосновывать суждения, проводить классификацию;</w:t>
      </w:r>
    </w:p>
    <w:p w:rsidR="00B16064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proofErr w:type="gramStart"/>
      <w:r w:rsidRPr="009E6529">
        <w:t>владени</w:t>
      </w:r>
      <w:r>
        <w:t>я</w:t>
      </w:r>
      <w:r w:rsidRPr="009E6529">
        <w:t xml:space="preserve"> базовым понятийным аппаратом: иметь представление о числе, дроби, процентах, об основных гео</w:t>
      </w:r>
      <w:r w:rsidRPr="009E6529">
        <w:softHyphen/>
        <w:t>метрических объектах (точка, прямая, ломаная, угол, мно</w:t>
      </w:r>
      <w:r w:rsidRPr="009E6529">
        <w:softHyphen/>
        <w:t>гоугольник, многогранник, круг</w:t>
      </w:r>
      <w:r>
        <w:t>, окружность, шар, сфера и пр.);</w:t>
      </w:r>
      <w:proofErr w:type="gramEnd"/>
    </w:p>
    <w:p w:rsidR="00B16064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 w:rsidRPr="009E6529">
        <w:t xml:space="preserve"> формирования представлений о статистических за</w:t>
      </w:r>
      <w:r w:rsidRPr="009E6529">
        <w:softHyphen/>
        <w:t>кономерностях в реальном мире и различных способах их изучения;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01"/>
        </w:tabs>
        <w:spacing w:after="0"/>
        <w:ind w:right="20"/>
        <w:jc w:val="both"/>
      </w:pPr>
      <w:r>
        <w:t>систематические знания о функциях и их свойствах;</w:t>
      </w:r>
    </w:p>
    <w:p w:rsidR="00B16064" w:rsidRPr="009E6529" w:rsidRDefault="00B16064" w:rsidP="00B16064">
      <w:pPr>
        <w:pStyle w:val="aa"/>
        <w:numPr>
          <w:ilvl w:val="0"/>
          <w:numId w:val="14"/>
        </w:numPr>
        <w:tabs>
          <w:tab w:val="left" w:pos="621"/>
        </w:tabs>
        <w:spacing w:after="0"/>
        <w:ind w:right="20"/>
        <w:jc w:val="both"/>
      </w:pPr>
      <w:r w:rsidRPr="009E6529">
        <w:t>практически значимые математические умения и навыки, их применение к решению математических и нематематических задач, предполагающие умения: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выполнять вычисления с натуральными числами, обыкновенными и десятичными дробями положительными и отрицательными числами;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решать текстовые задачи арифметическим способом и с помощью уравнений;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изображать фигуры на плоскости;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использовать геометрический «язык» для описания предметов окружающего мира;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измерять длины отрезков, величины углов, вычислять площади и объёмы фигур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распознавать и изображать равные и симметричные фигуры;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использовать буквенную символику для записи общих утверждений, формул, выражений, уравнений;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строить на координатной плоскости точки по заданным координатам, определять координаты точек;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>- ч</w:t>
      </w:r>
      <w:r w:rsidRPr="009E6529">
        <w:t>итать и использовать информацию, представленную в виде таблицы, диаграммы (столбчатой или круговой), в графическом виде;</w:t>
      </w:r>
    </w:p>
    <w:p w:rsidR="00B16064" w:rsidRPr="009E6529" w:rsidRDefault="00B16064" w:rsidP="00B16064">
      <w:pPr>
        <w:pStyle w:val="aa"/>
        <w:tabs>
          <w:tab w:val="left" w:pos="601"/>
        </w:tabs>
        <w:spacing w:after="0"/>
        <w:ind w:left="660" w:right="20"/>
        <w:jc w:val="both"/>
      </w:pPr>
      <w:r>
        <w:t xml:space="preserve">- </w:t>
      </w:r>
      <w:r w:rsidRPr="009E6529">
        <w:t>решать простейшие комбинаторные задачи перебором возможных вариантов.</w:t>
      </w:r>
    </w:p>
    <w:p w:rsidR="004B5C6F" w:rsidRDefault="004B5C6F" w:rsidP="004B12B2">
      <w:pPr>
        <w:pStyle w:val="c4"/>
        <w:shd w:val="clear" w:color="auto" w:fill="FFFFFF"/>
        <w:spacing w:before="0" w:after="0"/>
        <w:ind w:firstLine="709"/>
        <w:rPr>
          <w:rStyle w:val="c0c8"/>
          <w:i/>
          <w:iCs/>
          <w:sz w:val="28"/>
          <w:szCs w:val="28"/>
        </w:rPr>
      </w:pPr>
    </w:p>
    <w:p w:rsidR="00B4011D" w:rsidRDefault="00B4011D" w:rsidP="004B12B2">
      <w:pPr>
        <w:pStyle w:val="c4"/>
        <w:shd w:val="clear" w:color="auto" w:fill="FFFFFF"/>
        <w:spacing w:before="0" w:after="0"/>
        <w:ind w:firstLine="709"/>
        <w:rPr>
          <w:rStyle w:val="c0c8"/>
          <w:i/>
          <w:iCs/>
        </w:rPr>
      </w:pPr>
      <w:r>
        <w:rPr>
          <w:rStyle w:val="c0c8"/>
          <w:i/>
          <w:iCs/>
          <w:sz w:val="28"/>
          <w:szCs w:val="28"/>
        </w:rPr>
        <w:t>Обучающиеся должны знать:</w:t>
      </w:r>
    </w:p>
    <w:p w:rsidR="00B4011D" w:rsidRPr="004B12B2" w:rsidRDefault="00B4011D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4011D" w:rsidRPr="004B12B2" w:rsidRDefault="00B4011D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4011D" w:rsidRPr="004B12B2" w:rsidRDefault="00B4011D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методы решения уравнений и неравенств с модулями, параметрами;</w:t>
      </w:r>
    </w:p>
    <w:p w:rsidR="00B4011D" w:rsidRPr="004B12B2" w:rsidRDefault="00B4011D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методы решения логических задач;</w:t>
      </w:r>
    </w:p>
    <w:p w:rsidR="00B4011D" w:rsidRPr="004B12B2" w:rsidRDefault="00B4011D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решения текстовых задач;</w:t>
      </w:r>
    </w:p>
    <w:p w:rsidR="00B4011D" w:rsidRPr="004B12B2" w:rsidRDefault="00B4011D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элементарные приемы преобразования графиков функций;</w:t>
      </w:r>
    </w:p>
    <w:p w:rsidR="00B4011D" w:rsidRPr="004B12B2" w:rsidRDefault="00B4011D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прикладные возможности математики;</w:t>
      </w:r>
    </w:p>
    <w:p w:rsidR="00B4011D" w:rsidRDefault="00B4011D" w:rsidP="004B12B2">
      <w:pPr>
        <w:pStyle w:val="c4c13"/>
        <w:shd w:val="clear" w:color="auto" w:fill="FFFFFF"/>
        <w:spacing w:before="0" w:after="0"/>
        <w:ind w:firstLine="709"/>
        <w:rPr>
          <w:rStyle w:val="c8c0"/>
          <w:i/>
          <w:iCs/>
        </w:rPr>
      </w:pPr>
    </w:p>
    <w:p w:rsidR="004B12B2" w:rsidRDefault="00B4011D" w:rsidP="004B12B2">
      <w:pPr>
        <w:pStyle w:val="c4c13"/>
        <w:shd w:val="clear" w:color="auto" w:fill="FFFFFF"/>
        <w:spacing w:before="0" w:after="0"/>
        <w:ind w:firstLine="709"/>
        <w:rPr>
          <w:rStyle w:val="c8c0"/>
          <w:i/>
          <w:iCs/>
          <w:sz w:val="28"/>
          <w:szCs w:val="28"/>
        </w:rPr>
      </w:pPr>
      <w:r>
        <w:rPr>
          <w:rStyle w:val="c8c0"/>
          <w:i/>
          <w:iCs/>
          <w:sz w:val="28"/>
          <w:szCs w:val="28"/>
        </w:rPr>
        <w:t>Обучающиеся должны уметь:</w:t>
      </w:r>
    </w:p>
    <w:p w:rsidR="00B4011D" w:rsidRPr="004B12B2" w:rsidRDefault="00B4011D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 </w:t>
      </w:r>
    </w:p>
    <w:p w:rsidR="004B12B2" w:rsidRDefault="00B4011D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уравнения и неравенства, содержащие переменную под знаком модуля;</w:t>
      </w:r>
    </w:p>
    <w:p w:rsidR="00B4011D" w:rsidRPr="004B12B2" w:rsidRDefault="004B12B2" w:rsidP="004B12B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num" w:pos="851"/>
        </w:tabs>
        <w:suppressAutoHyphens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011D" w:rsidRPr="004B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строить графики функций, содержащих модуль;</w:t>
      </w:r>
    </w:p>
    <w:p w:rsidR="00B4011D" w:rsidRDefault="00B4011D" w:rsidP="004B12B2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240" w:lineRule="auto"/>
        <w:ind w:left="0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 математического моделирования при решении текстовых задач;</w:t>
      </w:r>
    </w:p>
    <w:p w:rsidR="00B4011D" w:rsidRDefault="00B4011D" w:rsidP="004B12B2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240" w:lineRule="auto"/>
        <w:ind w:left="0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логические и комбинаторные задачи;</w:t>
      </w:r>
    </w:p>
    <w:p w:rsidR="00F91BBA" w:rsidRPr="00F91BBA" w:rsidRDefault="00B4011D" w:rsidP="004B12B2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DE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E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91BBA" w:rsidRDefault="00F91BBA" w:rsidP="004B12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11D" w:rsidRPr="00F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расчетов по формулам, составления формул, выражающих зависимости между реальными величинами; </w:t>
      </w:r>
    </w:p>
    <w:p w:rsidR="00F91BBA" w:rsidRDefault="00F91BBA" w:rsidP="004B12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11D" w:rsidRPr="00F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нужной формулы в справочных материалах; </w:t>
      </w:r>
    </w:p>
    <w:p w:rsidR="00F91BBA" w:rsidRDefault="00F91BBA" w:rsidP="004B12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11D" w:rsidRPr="00F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B17476" w:rsidRDefault="00F91BBA" w:rsidP="004B12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11D" w:rsidRPr="00F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зависимостей между физическими величинами, соответствующими формулами при исследовании </w:t>
      </w:r>
      <w:r w:rsidR="00DE7EA6" w:rsidRPr="00F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несложных практических ситуаций. </w:t>
      </w:r>
    </w:p>
    <w:p w:rsidR="000050F1" w:rsidRPr="00F91BBA" w:rsidRDefault="000050F1" w:rsidP="00F91BB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B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0050F1" w:rsidRPr="007A1DC3" w:rsidRDefault="000050F1" w:rsidP="000050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4A7D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курса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4A7D">
        <w:rPr>
          <w:rFonts w:ascii="Times New Roman" w:hAnsi="Times New Roman" w:cs="Times New Roman"/>
          <w:b/>
          <w:sz w:val="28"/>
          <w:szCs w:val="24"/>
        </w:rPr>
        <w:t>внеурочной деятельности с указанием форм организации и видов деятельности</w:t>
      </w:r>
      <w:r w:rsidRPr="007A1DC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4011D" w:rsidRPr="00B4011D" w:rsidRDefault="00B4011D" w:rsidP="00B4011D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01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Математическая логика и элементы комбинаторики</w:t>
      </w:r>
      <w:r w:rsidR="00D0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401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(7 часов)</w:t>
      </w:r>
    </w:p>
    <w:p w:rsidR="00B4011D" w:rsidRPr="00B4011D" w:rsidRDefault="00B17476" w:rsidP="00B4011D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4011D" w:rsidRPr="00B40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 математи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в жизни человека и общества. О</w:t>
      </w:r>
      <w:r w:rsidR="00B4011D" w:rsidRPr="00B40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понятия математической логики, теории множеств, применение кругов Эйлера. Решение комбинаторных задач, применение принципа Дирихле, решение различных логических задач.</w:t>
      </w:r>
    </w:p>
    <w:p w:rsidR="00B4011D" w:rsidRPr="00B4011D" w:rsidRDefault="00B4011D" w:rsidP="00B4011D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401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40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Алгебра модуля</w:t>
      </w:r>
      <w:r w:rsidR="00D06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(8 часов)</w:t>
      </w:r>
    </w:p>
    <w:p w:rsidR="00B4011D" w:rsidRPr="00B4011D" w:rsidRDefault="00B4011D" w:rsidP="00B4011D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модуля числа и аспекты его применения. Свойства модуля. Метод интервалов. Решение уравнений. Решение неравенств, содержащих модуль посредством равносильных переходов. Приложение модуля к преобразованиям радикалов. Приемы построения графиков функций, содержащих переменную под знаком модуля.</w:t>
      </w:r>
    </w:p>
    <w:p w:rsidR="00B4011D" w:rsidRPr="00B4011D" w:rsidRDefault="00B4011D" w:rsidP="00B4011D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401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40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Текстовые задачи</w:t>
      </w:r>
      <w:r w:rsidR="00D06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 часов)</w:t>
      </w:r>
    </w:p>
    <w:p w:rsidR="00B4011D" w:rsidRPr="00B4011D" w:rsidRDefault="00B4011D" w:rsidP="00B4011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   Задачи на равномерное движение.  Задачи на движение по реке. Задачи на работу.    Задачи на проценты. Задачи на смеси и сплавы. Задачи на пропорциональные отношения.   Арифметические текстовые задачи.</w:t>
      </w:r>
    </w:p>
    <w:p w:rsidR="00B4011D" w:rsidRPr="00B4011D" w:rsidRDefault="00B4011D" w:rsidP="00B4011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401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Геометрия архитектурной гармонии и другие прикладные геометрические задачи</w:t>
      </w:r>
      <w:r w:rsidR="00D0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часов)</w:t>
      </w:r>
    </w:p>
    <w:p w:rsidR="00B4011D" w:rsidRPr="00B4011D" w:rsidRDefault="00E729F9" w:rsidP="00B4011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011D" w:rsidRPr="00B40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значимость геометрических знаний. Математические аспекты возведения архитектурных шедевров прошлого. Золотое сечение. Делосская задача. Геометрические задачи, сформированные как следствия решения архитектурных проблем. Решение прикладных геометрических задач.</w:t>
      </w:r>
    </w:p>
    <w:p w:rsidR="00B4011D" w:rsidRPr="00B4011D" w:rsidRDefault="00B4011D" w:rsidP="00B4011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401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Прикладная математика</w:t>
      </w:r>
      <w:r w:rsidR="00D0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часов)</w:t>
      </w:r>
    </w:p>
    <w:p w:rsidR="00B4011D" w:rsidRPr="00B4011D" w:rsidRDefault="00E729F9" w:rsidP="00B4011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011D" w:rsidRPr="00B40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математики в различных сферах деятельности человека, ее связь с другими предметами. Решение задач с физическим, химическим, биологическим содержанием. Применение математических понятий, формул и преобразований в бытовой практике. Умение пользоваться таблицами и справочниками. Решение различных прикладных задач.</w:t>
      </w:r>
    </w:p>
    <w:p w:rsidR="00B4011D" w:rsidRPr="00B4011D" w:rsidRDefault="00B4011D" w:rsidP="00B4011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Обобщение </w:t>
      </w:r>
      <w:proofErr w:type="gramStart"/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="00D0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</w:t>
      </w:r>
      <w:r w:rsidRPr="00B4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4011D" w:rsidRPr="00B4011D" w:rsidRDefault="00B4011D" w:rsidP="00B4011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знаний. Презентации обучающихся. Итоговое занятие.</w:t>
      </w:r>
    </w:p>
    <w:p w:rsidR="00B17476" w:rsidRPr="0027559A" w:rsidRDefault="00B17476" w:rsidP="00B174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занятий: 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с элементами беседы</w:t>
      </w:r>
      <w:r w:rsidR="00E72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вводные, эвристические и аналитические беседы</w:t>
      </w:r>
      <w:r w:rsidR="00E72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группам</w:t>
      </w:r>
      <w:r w:rsidR="00E72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</w:t>
      </w:r>
      <w:r w:rsidR="00E72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творческих заданий</w:t>
      </w:r>
      <w:r w:rsidR="00E72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и интеллектуальные игры</w:t>
      </w:r>
      <w:r w:rsidR="00E72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</w:t>
      </w:r>
      <w:r w:rsidR="00E72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практикумы.</w:t>
      </w:r>
    </w:p>
    <w:p w:rsidR="00685C5D" w:rsidRDefault="00B17476" w:rsidP="00B174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5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одновременную работу с детьми с разным уровнем математической подготовки, решение выделенных в программе задач станет дополнительным фактором формирования положительной мотивации в изучении математики, понимании единства мира, осознании положения об универсальности математических знаний. Данная 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</w:t>
      </w:r>
    </w:p>
    <w:p w:rsidR="00685C5D" w:rsidRDefault="00685C5D" w:rsidP="00B4011D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C88" w:rsidRDefault="00031C88" w:rsidP="0003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C88"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="00A73E4C" w:rsidRPr="00031C88">
        <w:rPr>
          <w:rFonts w:ascii="Times New Roman" w:hAnsi="Times New Roman" w:cs="Times New Roman"/>
          <w:b/>
          <w:bCs/>
          <w:sz w:val="28"/>
          <w:szCs w:val="28"/>
        </w:rPr>
        <w:t>ематическое  планирование</w:t>
      </w:r>
    </w:p>
    <w:p w:rsidR="00A73E4C" w:rsidRPr="00031C88" w:rsidRDefault="00A73E4C" w:rsidP="00031C8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31C88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  <w:r w:rsidRPr="00031C8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«</w:t>
      </w:r>
      <w:r w:rsidRPr="0003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страницами учебника алгебры</w:t>
      </w:r>
      <w:r w:rsidRPr="00031C88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B4011D" w:rsidRPr="00031C88" w:rsidRDefault="00B4011D" w:rsidP="00031C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984"/>
        <w:gridCol w:w="1521"/>
      </w:tblGrid>
      <w:tr w:rsidR="00A73E4C" w:rsidTr="00D06F2E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C" w:rsidRDefault="00A73E4C" w:rsidP="00A73E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C" w:rsidRDefault="00A73E4C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E4C" w:rsidRDefault="00A73E4C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 Математическая логика. Элементы комбинаторики.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Эйлера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cs="Times New Roman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Алгебра модуля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модуля числа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 для решения уравнений, содержащих модуль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модуля и их применение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неравенств, содержащих модуль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и преобразование корней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функций, содержащих модуль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Текстовые задачи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в нашей жизни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смеси, сплавы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cs="Times New Roman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раздел. Геометрия архитектурной гармонии и другие прикладные геометрические задачи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бессмертия и золотая пропорция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величайших математических задач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храма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«Геометрия и архитектура»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и реальная жизнь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геометрических задач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 Прикладная математика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011D" w:rsidTr="00D06F2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физических явлениях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химии и биологии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быту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и математика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D" w:rsidTr="00D06F2E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D" w:rsidRDefault="00B4011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D" w:rsidRDefault="00B4011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5D" w:rsidTr="00D06F2E">
        <w:trPr>
          <w:trHeight w:val="3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5D" w:rsidRDefault="00685C5D" w:rsidP="00B4011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5D" w:rsidRDefault="00685C5D" w:rsidP="00B401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изученного, анализ работы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5D" w:rsidRDefault="00685C5D" w:rsidP="00B4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5D" w:rsidTr="00D06F2E">
        <w:trPr>
          <w:trHeight w:val="2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5D" w:rsidRDefault="00685C5D" w:rsidP="00B401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5D" w:rsidRDefault="00685C5D" w:rsidP="00B401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5D" w:rsidRDefault="00685C5D" w:rsidP="00B4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11D" w:rsidRDefault="00B4011D" w:rsidP="00B40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C5D" w:rsidRDefault="00685C5D" w:rsidP="00B40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C5D" w:rsidRDefault="00685C5D" w:rsidP="00B40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C5D" w:rsidRDefault="00685C5D" w:rsidP="00B40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85C5D" w:rsidSect="00D06F2E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8072A60"/>
    <w:multiLevelType w:val="multilevel"/>
    <w:tmpl w:val="E41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210E9"/>
    <w:multiLevelType w:val="multilevel"/>
    <w:tmpl w:val="EFF67A3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42CCA"/>
    <w:multiLevelType w:val="hybridMultilevel"/>
    <w:tmpl w:val="E5A6C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71978"/>
    <w:multiLevelType w:val="hybridMultilevel"/>
    <w:tmpl w:val="69B2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13610"/>
    <w:multiLevelType w:val="hybridMultilevel"/>
    <w:tmpl w:val="7C30A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003BD7"/>
    <w:multiLevelType w:val="hybridMultilevel"/>
    <w:tmpl w:val="DECE31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D93610"/>
    <w:multiLevelType w:val="hybridMultilevel"/>
    <w:tmpl w:val="8BF4732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39DA12DF"/>
    <w:multiLevelType w:val="hybridMultilevel"/>
    <w:tmpl w:val="6E263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1750D"/>
    <w:multiLevelType w:val="hybridMultilevel"/>
    <w:tmpl w:val="9A9847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7D50766"/>
    <w:multiLevelType w:val="hybridMultilevel"/>
    <w:tmpl w:val="14509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8E6F1F"/>
    <w:multiLevelType w:val="hybridMultilevel"/>
    <w:tmpl w:val="8CB8E4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EA"/>
    <w:rsid w:val="000050F1"/>
    <w:rsid w:val="00031C88"/>
    <w:rsid w:val="0027559A"/>
    <w:rsid w:val="002E1620"/>
    <w:rsid w:val="003A0BB4"/>
    <w:rsid w:val="004B12B2"/>
    <w:rsid w:val="004B5C6F"/>
    <w:rsid w:val="004C7C98"/>
    <w:rsid w:val="005631E0"/>
    <w:rsid w:val="00685C5D"/>
    <w:rsid w:val="007C0F6A"/>
    <w:rsid w:val="00940126"/>
    <w:rsid w:val="00A47F85"/>
    <w:rsid w:val="00A73E4C"/>
    <w:rsid w:val="00AD7F30"/>
    <w:rsid w:val="00B16064"/>
    <w:rsid w:val="00B17476"/>
    <w:rsid w:val="00B4011D"/>
    <w:rsid w:val="00B41BA4"/>
    <w:rsid w:val="00BF6DC4"/>
    <w:rsid w:val="00C96EE7"/>
    <w:rsid w:val="00D06F2E"/>
    <w:rsid w:val="00DE7EA6"/>
    <w:rsid w:val="00E07A8F"/>
    <w:rsid w:val="00E15C96"/>
    <w:rsid w:val="00E729F9"/>
    <w:rsid w:val="00EC0363"/>
    <w:rsid w:val="00EE30EA"/>
    <w:rsid w:val="00EE5A48"/>
    <w:rsid w:val="00F1242F"/>
    <w:rsid w:val="00F54A7D"/>
    <w:rsid w:val="00F56C46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011D"/>
    <w:pPr>
      <w:ind w:left="720"/>
      <w:contextualSpacing/>
    </w:pPr>
  </w:style>
  <w:style w:type="paragraph" w:customStyle="1" w:styleId="Default">
    <w:name w:val="Default"/>
    <w:uiPriority w:val="99"/>
    <w:semiHidden/>
    <w:rsid w:val="00B40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uiPriority w:val="99"/>
    <w:semiHidden/>
    <w:rsid w:val="00B401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13">
    <w:name w:val="c4 c13"/>
    <w:basedOn w:val="a"/>
    <w:uiPriority w:val="99"/>
    <w:semiHidden/>
    <w:rsid w:val="00B401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B4011D"/>
  </w:style>
  <w:style w:type="character" w:customStyle="1" w:styleId="c8c0">
    <w:name w:val="c8 c0"/>
    <w:basedOn w:val="a0"/>
    <w:rsid w:val="00B4011D"/>
  </w:style>
  <w:style w:type="character" w:customStyle="1" w:styleId="c0c8">
    <w:name w:val="c0 c8"/>
    <w:basedOn w:val="a0"/>
    <w:rsid w:val="00B4011D"/>
  </w:style>
  <w:style w:type="character" w:styleId="a5">
    <w:name w:val="Strong"/>
    <w:basedOn w:val="a0"/>
    <w:uiPriority w:val="22"/>
    <w:qFormat/>
    <w:rsid w:val="00B4011D"/>
    <w:rPr>
      <w:b/>
      <w:bCs/>
    </w:rPr>
  </w:style>
  <w:style w:type="paragraph" w:customStyle="1" w:styleId="a6">
    <w:name w:val="Стиль"/>
    <w:rsid w:val="00685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8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3A0BB4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A0BB4"/>
    <w:pPr>
      <w:widowControl w:val="0"/>
      <w:shd w:val="clear" w:color="auto" w:fill="FFFFFF"/>
      <w:spacing w:after="1380" w:line="374" w:lineRule="exact"/>
      <w:jc w:val="center"/>
      <w:outlineLvl w:val="0"/>
    </w:pPr>
    <w:rPr>
      <w:rFonts w:ascii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3A0BB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BB4"/>
    <w:pPr>
      <w:widowControl w:val="0"/>
      <w:shd w:val="clear" w:color="auto" w:fill="FFFFFF"/>
      <w:spacing w:before="1380" w:after="120" w:line="240" w:lineRule="atLeas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3A0B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0BB4"/>
    <w:pPr>
      <w:widowControl w:val="0"/>
      <w:shd w:val="clear" w:color="auto" w:fill="FFFFFF"/>
      <w:spacing w:before="120"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3A0BB4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A0BB4"/>
    <w:pPr>
      <w:widowControl w:val="0"/>
      <w:shd w:val="clear" w:color="auto" w:fill="FFFFFF"/>
      <w:spacing w:before="660" w:after="1980" w:line="274" w:lineRule="exact"/>
      <w:jc w:val="right"/>
    </w:pPr>
    <w:rPr>
      <w:rFonts w:ascii="Times New Roman" w:hAnsi="Times New Roman" w:cs="Times New Roman"/>
    </w:rPr>
  </w:style>
  <w:style w:type="character" w:customStyle="1" w:styleId="FontStyle16">
    <w:name w:val="Font Style16"/>
    <w:uiPriority w:val="99"/>
    <w:rsid w:val="003A0BB4"/>
    <w:rPr>
      <w:rFonts w:ascii="Cambria" w:hAnsi="Cambria" w:hint="default"/>
      <w:b/>
      <w:bCs w:val="0"/>
      <w:spacing w:val="40"/>
      <w:sz w:val="22"/>
    </w:rPr>
  </w:style>
  <w:style w:type="paragraph" w:customStyle="1" w:styleId="11">
    <w:name w:val="Без интервала1"/>
    <w:rsid w:val="00A47F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C8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B160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16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011D"/>
    <w:pPr>
      <w:ind w:left="720"/>
      <w:contextualSpacing/>
    </w:pPr>
  </w:style>
  <w:style w:type="paragraph" w:customStyle="1" w:styleId="Default">
    <w:name w:val="Default"/>
    <w:uiPriority w:val="99"/>
    <w:semiHidden/>
    <w:rsid w:val="00B40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uiPriority w:val="99"/>
    <w:semiHidden/>
    <w:rsid w:val="00B401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13">
    <w:name w:val="c4 c13"/>
    <w:basedOn w:val="a"/>
    <w:uiPriority w:val="99"/>
    <w:semiHidden/>
    <w:rsid w:val="00B401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B4011D"/>
  </w:style>
  <w:style w:type="character" w:customStyle="1" w:styleId="c8c0">
    <w:name w:val="c8 c0"/>
    <w:basedOn w:val="a0"/>
    <w:rsid w:val="00B4011D"/>
  </w:style>
  <w:style w:type="character" w:customStyle="1" w:styleId="c0c8">
    <w:name w:val="c0 c8"/>
    <w:basedOn w:val="a0"/>
    <w:rsid w:val="00B4011D"/>
  </w:style>
  <w:style w:type="character" w:styleId="a5">
    <w:name w:val="Strong"/>
    <w:basedOn w:val="a0"/>
    <w:uiPriority w:val="22"/>
    <w:qFormat/>
    <w:rsid w:val="00B4011D"/>
    <w:rPr>
      <w:b/>
      <w:bCs/>
    </w:rPr>
  </w:style>
  <w:style w:type="paragraph" w:customStyle="1" w:styleId="a6">
    <w:name w:val="Стиль"/>
    <w:rsid w:val="00685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8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3A0BB4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A0BB4"/>
    <w:pPr>
      <w:widowControl w:val="0"/>
      <w:shd w:val="clear" w:color="auto" w:fill="FFFFFF"/>
      <w:spacing w:after="1380" w:line="374" w:lineRule="exact"/>
      <w:jc w:val="center"/>
      <w:outlineLvl w:val="0"/>
    </w:pPr>
    <w:rPr>
      <w:rFonts w:ascii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3A0BB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BB4"/>
    <w:pPr>
      <w:widowControl w:val="0"/>
      <w:shd w:val="clear" w:color="auto" w:fill="FFFFFF"/>
      <w:spacing w:before="1380" w:after="120" w:line="240" w:lineRule="atLeas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3A0B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0BB4"/>
    <w:pPr>
      <w:widowControl w:val="0"/>
      <w:shd w:val="clear" w:color="auto" w:fill="FFFFFF"/>
      <w:spacing w:before="120"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3A0BB4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A0BB4"/>
    <w:pPr>
      <w:widowControl w:val="0"/>
      <w:shd w:val="clear" w:color="auto" w:fill="FFFFFF"/>
      <w:spacing w:before="660" w:after="1980" w:line="274" w:lineRule="exact"/>
      <w:jc w:val="right"/>
    </w:pPr>
    <w:rPr>
      <w:rFonts w:ascii="Times New Roman" w:hAnsi="Times New Roman" w:cs="Times New Roman"/>
    </w:rPr>
  </w:style>
  <w:style w:type="character" w:customStyle="1" w:styleId="FontStyle16">
    <w:name w:val="Font Style16"/>
    <w:uiPriority w:val="99"/>
    <w:rsid w:val="003A0BB4"/>
    <w:rPr>
      <w:rFonts w:ascii="Cambria" w:hAnsi="Cambria" w:hint="default"/>
      <w:b/>
      <w:bCs w:val="0"/>
      <w:spacing w:val="40"/>
      <w:sz w:val="22"/>
    </w:rPr>
  </w:style>
  <w:style w:type="paragraph" w:customStyle="1" w:styleId="11">
    <w:name w:val="Без интервала1"/>
    <w:rsid w:val="00A47F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C8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B160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16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Lenovo</cp:lastModifiedBy>
  <cp:revision>3</cp:revision>
  <cp:lastPrinted>2019-10-10T12:34:00Z</cp:lastPrinted>
  <dcterms:created xsi:type="dcterms:W3CDTF">2019-10-13T10:36:00Z</dcterms:created>
  <dcterms:modified xsi:type="dcterms:W3CDTF">2024-10-14T18:59:00Z</dcterms:modified>
</cp:coreProperties>
</file>